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7B164" w14:textId="77777777" w:rsidR="006265EA" w:rsidRPr="00210D75" w:rsidRDefault="006265EA" w:rsidP="00301F34">
      <w:pPr>
        <w:spacing w:before="240"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0E6BFA0" w14:textId="573CB3C6" w:rsidR="00876ADB" w:rsidRPr="00210D75" w:rsidRDefault="00210D75" w:rsidP="00876ADB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6ADB" w:rsidRPr="00210D75">
        <w:rPr>
          <w:rFonts w:ascii="Times New Roman" w:hAnsi="Times New Roman"/>
          <w:b/>
          <w:color w:val="000000" w:themeColor="text1"/>
          <w:sz w:val="24"/>
          <w:szCs w:val="24"/>
        </w:rPr>
        <w:t>T.C.</w:t>
      </w:r>
    </w:p>
    <w:p w14:paraId="3F5245E0" w14:textId="77777777" w:rsidR="00876ADB" w:rsidRPr="00210D75" w:rsidRDefault="00876ADB" w:rsidP="00876AD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524F79AA" w14:textId="77777777" w:rsidR="00876ADB" w:rsidRPr="00210D75" w:rsidRDefault="00876ADB" w:rsidP="00876AD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3FA09EC6" w14:textId="20B60064" w:rsidR="00876ADB" w:rsidRPr="00210D75" w:rsidRDefault="00876ADB" w:rsidP="00876AD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0139C683" w14:textId="77777777" w:rsidR="00876ADB" w:rsidRPr="00210D75" w:rsidRDefault="00876ADB" w:rsidP="00876AD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210D75" w:rsidRPr="00210D75" w14:paraId="4E54545D" w14:textId="77777777" w:rsidTr="006D0331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7F9C9" w14:textId="77777777" w:rsidR="00876ADB" w:rsidRPr="00210D75" w:rsidRDefault="00876ADB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3E0E" w14:textId="77777777" w:rsidR="00876ADB" w:rsidRPr="00210D75" w:rsidRDefault="00876ADB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7751B" w14:textId="77777777" w:rsidR="00876ADB" w:rsidRPr="00210D75" w:rsidRDefault="00876ADB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210D75" w:rsidRPr="00210D75" w14:paraId="6EFBA02F" w14:textId="77777777" w:rsidTr="00953F52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55F89" w14:textId="76D3A703" w:rsidR="00876ADB" w:rsidRPr="00210D75" w:rsidRDefault="00BC25EE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EC5E3" w14:textId="118982D5" w:rsidR="00876ADB" w:rsidRPr="00210D75" w:rsidRDefault="00BC25EE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Eğitici Eğitimi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7B5F" w14:textId="0B9E70E1" w:rsidR="00876ADB" w:rsidRPr="00210D75" w:rsidRDefault="0066634E" w:rsidP="008960A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bookmarkStart w:id="0" w:name="_GoBack"/>
            <w:r w:rsidRPr="0066634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3.02.03.01.001</w:t>
            </w:r>
            <w:bookmarkEnd w:id="0"/>
          </w:p>
        </w:tc>
      </w:tr>
    </w:tbl>
    <w:p w14:paraId="463D1F83" w14:textId="77777777" w:rsidR="00876ADB" w:rsidRPr="00210D75" w:rsidRDefault="00876ADB" w:rsidP="00876ADB">
      <w:pPr>
        <w:pStyle w:val="ListeParagraf"/>
        <w:numPr>
          <w:ilvl w:val="0"/>
          <w:numId w:val="3"/>
        </w:numPr>
        <w:spacing w:before="240" w:after="0" w:line="360" w:lineRule="auto"/>
        <w:ind w:hanging="29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31EEC8EC" w14:textId="19D87C6B" w:rsidR="00876ADB" w:rsidRPr="00210D75" w:rsidRDefault="007E7CD2" w:rsidP="00BB13AA">
      <w:pPr>
        <w:spacing w:before="240" w:after="0" w:line="360" w:lineRule="auto"/>
        <w:ind w:left="709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Türkçe</w:t>
      </w:r>
      <w:r w:rsidR="00037336" w:rsidRPr="00210D75">
        <w:rPr>
          <w:rFonts w:ascii="Times New Roman" w:hAnsi="Times New Roman"/>
          <w:color w:val="000000" w:themeColor="text1"/>
          <w:sz w:val="24"/>
          <w:szCs w:val="24"/>
        </w:rPr>
        <w:t>’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nin Yabancı Dil Olarak </w:t>
      </w:r>
      <w:r w:rsidR="008A6003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Öğretimi </w:t>
      </w:r>
      <w:r w:rsidR="001D1743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Eğitici </w:t>
      </w:r>
      <w:r w:rsidR="00876ADB" w:rsidRPr="00210D75">
        <w:rPr>
          <w:rFonts w:ascii="Times New Roman" w:hAnsi="Times New Roman"/>
          <w:color w:val="000000" w:themeColor="text1"/>
          <w:sz w:val="24"/>
          <w:szCs w:val="24"/>
        </w:rPr>
        <w:t>Eğitimi Kursu</w:t>
      </w:r>
    </w:p>
    <w:p w14:paraId="309EC187" w14:textId="77777777" w:rsidR="00876ADB" w:rsidRPr="00210D75" w:rsidRDefault="00876ADB" w:rsidP="00876ADB">
      <w:p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2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ETKİNLİĞİN AMAÇLARI</w:t>
      </w:r>
    </w:p>
    <w:p w14:paraId="6791D029" w14:textId="49E676D0" w:rsidR="00876ADB" w:rsidRPr="00210D75" w:rsidRDefault="00ED6050" w:rsidP="00BB13AA">
      <w:pPr>
        <w:spacing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Bu etkinlik, </w:t>
      </w:r>
      <w:r w:rsidR="00876ADB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HBÖGM ve UNDP ortaklığında yürütülecek olan projede görev alacak öğretmenlere Türkçe’nin </w:t>
      </w:r>
      <w:r w:rsidR="003A0242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yabancı dil olarak öğretiminde </w:t>
      </w:r>
      <w:r w:rsidR="00876ADB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harmanlanmış </w:t>
      </w:r>
      <w:r w:rsidR="003A0242" w:rsidRPr="00210D75">
        <w:rPr>
          <w:rFonts w:ascii="Times New Roman" w:hAnsi="Times New Roman"/>
          <w:color w:val="000000" w:themeColor="text1"/>
          <w:sz w:val="24"/>
          <w:szCs w:val="24"/>
        </w:rPr>
        <w:t>öğrenme</w:t>
      </w:r>
      <w:r w:rsidR="00876ADB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13AA">
        <w:rPr>
          <w:rFonts w:ascii="Times New Roman" w:hAnsi="Times New Roman"/>
          <w:color w:val="000000" w:themeColor="text1"/>
          <w:sz w:val="24"/>
          <w:szCs w:val="24"/>
        </w:rPr>
        <w:t>modeli konusunda bilgi ve beceri</w:t>
      </w:r>
      <w:r w:rsidR="00876ADB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13AA">
        <w:rPr>
          <w:rFonts w:ascii="Times New Roman" w:hAnsi="Times New Roman"/>
          <w:color w:val="000000" w:themeColor="text1"/>
          <w:sz w:val="24"/>
          <w:szCs w:val="24"/>
        </w:rPr>
        <w:t xml:space="preserve">kazandırmak amacıyla düzenlenmiştir. Bu </w:t>
      </w:r>
      <w:r w:rsidR="00BC25EE">
        <w:rPr>
          <w:rFonts w:ascii="Times New Roman" w:hAnsi="Times New Roman"/>
          <w:color w:val="000000" w:themeColor="text1"/>
          <w:sz w:val="24"/>
          <w:szCs w:val="24"/>
        </w:rPr>
        <w:t xml:space="preserve">faaliyeti başarı ile </w:t>
      </w:r>
      <w:r w:rsidR="00BB13AA">
        <w:rPr>
          <w:rFonts w:ascii="Times New Roman" w:hAnsi="Times New Roman"/>
          <w:color w:val="000000" w:themeColor="text1"/>
          <w:sz w:val="24"/>
          <w:szCs w:val="24"/>
        </w:rPr>
        <w:t>tamamlayan her kursiyer;</w:t>
      </w:r>
    </w:p>
    <w:p w14:paraId="4A2A9765" w14:textId="7B5B65AA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Yetişkin öğrenenle</w:t>
      </w:r>
      <w:r w:rsidR="00EC3DCE">
        <w:rPr>
          <w:rFonts w:ascii="Times New Roman" w:hAnsi="Times New Roman"/>
          <w:color w:val="000000" w:themeColor="text1"/>
          <w:sz w:val="24"/>
          <w:szCs w:val="24"/>
        </w:rPr>
        <w:t>rin gereksinimlerini sıralar.</w:t>
      </w:r>
    </w:p>
    <w:p w14:paraId="0F29F9E4" w14:textId="51F18A39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Yet</w:t>
      </w:r>
      <w:r w:rsidR="00EC3DCE">
        <w:rPr>
          <w:rFonts w:ascii="Times New Roman" w:hAnsi="Times New Roman"/>
          <w:color w:val="000000" w:themeColor="text1"/>
          <w:sz w:val="24"/>
          <w:szCs w:val="24"/>
        </w:rPr>
        <w:t>işkin öğrenenleri güdülemeye yönelik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gerekli yöntem, teknik ve stratejileri kullanır. </w:t>
      </w:r>
    </w:p>
    <w:p w14:paraId="101052E0" w14:textId="41ECB080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Harma</w:t>
      </w:r>
      <w:r w:rsidR="00EC3DCE">
        <w:rPr>
          <w:rFonts w:ascii="Times New Roman" w:hAnsi="Times New Roman"/>
          <w:color w:val="000000" w:themeColor="text1"/>
          <w:sz w:val="24"/>
          <w:szCs w:val="24"/>
        </w:rPr>
        <w:t>nlanmış öğrenme modelini açıklar.</w:t>
      </w:r>
    </w:p>
    <w:p w14:paraId="4EBDA30D" w14:textId="3F9691F9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Harmanlanmış öğrenme modeline uygun ders tasarımları yapar. </w:t>
      </w:r>
    </w:p>
    <w:p w14:paraId="0E6AD726" w14:textId="08230E3D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Ters – yüz edilmiş sınıflar</w:t>
      </w:r>
      <w:r w:rsidR="00EC3DCE">
        <w:rPr>
          <w:rFonts w:ascii="Times New Roman" w:hAnsi="Times New Roman"/>
          <w:color w:val="000000" w:themeColor="text1"/>
          <w:sz w:val="24"/>
          <w:szCs w:val="24"/>
        </w:rPr>
        <w:t>da öğretim uygulamalarını örneklerle açıklar.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D292446" w14:textId="5214B654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Ters – yüz edilmiş sınıf uygulamaları planlar. </w:t>
      </w:r>
    </w:p>
    <w:p w14:paraId="7FA39877" w14:textId="65B24535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Kuantum öğrenme </w:t>
      </w:r>
      <w:r w:rsidR="00EC3DCE">
        <w:rPr>
          <w:rFonts w:ascii="Times New Roman" w:hAnsi="Times New Roman"/>
          <w:color w:val="000000" w:themeColor="text1"/>
          <w:sz w:val="24"/>
          <w:szCs w:val="24"/>
        </w:rPr>
        <w:t>döngüsünün aşmalarını açıklar.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6158C30" w14:textId="6C224EDE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Kuantum öğrenme döngüsünün aşmaları</w:t>
      </w:r>
      <w:r w:rsidR="00D77834">
        <w:rPr>
          <w:rFonts w:ascii="Times New Roman" w:hAnsi="Times New Roman"/>
          <w:color w:val="000000" w:themeColor="text1"/>
          <w:sz w:val="24"/>
          <w:szCs w:val="24"/>
        </w:rPr>
        <w:t>na uygun ders tasarımları yapar.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53510F0" w14:textId="449F6974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Harmanlanmış öğ</w:t>
      </w:r>
      <w:r w:rsidR="00EC3DCE">
        <w:rPr>
          <w:rFonts w:ascii="Times New Roman" w:hAnsi="Times New Roman"/>
          <w:color w:val="000000" w:themeColor="text1"/>
          <w:sz w:val="24"/>
          <w:szCs w:val="24"/>
        </w:rPr>
        <w:t>renme modelinde kullanılan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yönt</w:t>
      </w:r>
      <w:r w:rsidR="00EC3DCE">
        <w:rPr>
          <w:rFonts w:ascii="Times New Roman" w:hAnsi="Times New Roman"/>
          <w:color w:val="000000" w:themeColor="text1"/>
          <w:sz w:val="24"/>
          <w:szCs w:val="24"/>
        </w:rPr>
        <w:t>em – teknikleri uygular.</w:t>
      </w:r>
    </w:p>
    <w:p w14:paraId="69E53121" w14:textId="7B388A4A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Geliştirilen öğrenme yönetim sistemini etkin şekilde kullanır. </w:t>
      </w:r>
    </w:p>
    <w:p w14:paraId="08A9F5C7" w14:textId="2CF3652F" w:rsidR="003A0242" w:rsidRDefault="00D77834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öğrenme modeline göre sınıf yönetimi yapar.</w:t>
      </w:r>
      <w:r w:rsidR="003A0242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07D9684" w14:textId="3D0402A5" w:rsidR="00D77834" w:rsidRPr="00210D75" w:rsidRDefault="00D77834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Ders öncesi ve ders sonrası etkinlik takibi yapar.</w:t>
      </w:r>
    </w:p>
    <w:p w14:paraId="093CDB0B" w14:textId="7AE13C5C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Avrupa Diller için Ortak Çerçeve Metni hakkında bilgi sahibi olur. </w:t>
      </w:r>
    </w:p>
    <w:p w14:paraId="2DD58BBC" w14:textId="68007ACA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A1, A2 ve B1 düzeylerindeki b</w:t>
      </w:r>
      <w:r w:rsidR="00D77834">
        <w:rPr>
          <w:rFonts w:ascii="Times New Roman" w:hAnsi="Times New Roman"/>
          <w:color w:val="000000" w:themeColor="text1"/>
          <w:sz w:val="24"/>
          <w:szCs w:val="24"/>
        </w:rPr>
        <w:t>ecerileri kazanır.</w:t>
      </w:r>
    </w:p>
    <w:p w14:paraId="0C7437A9" w14:textId="051CCD7D" w:rsidR="003A0242" w:rsidRPr="00210D75" w:rsidRDefault="003A0242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lastRenderedPageBreak/>
        <w:t>Proje kapsamında geliştirilen öğretici k</w:t>
      </w:r>
      <w:r w:rsidR="00210D75" w:rsidRPr="00210D75">
        <w:rPr>
          <w:rFonts w:ascii="Times New Roman" w:hAnsi="Times New Roman"/>
          <w:color w:val="000000" w:themeColor="text1"/>
          <w:sz w:val="24"/>
          <w:szCs w:val="24"/>
        </w:rPr>
        <w:t>ı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>lavuzlarını</w:t>
      </w:r>
      <w:r w:rsidR="00D77834">
        <w:rPr>
          <w:rFonts w:ascii="Times New Roman" w:hAnsi="Times New Roman"/>
          <w:color w:val="000000" w:themeColor="text1"/>
          <w:sz w:val="24"/>
          <w:szCs w:val="24"/>
        </w:rPr>
        <w:t xml:space="preserve"> kullanır.</w:t>
      </w:r>
    </w:p>
    <w:p w14:paraId="1334E229" w14:textId="670651F0" w:rsidR="003A0242" w:rsidRDefault="00D77834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Farklı düzeyleri için</w:t>
      </w:r>
      <w:r w:rsidR="003A0242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öğretim programında belirlenen kazanımlar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 yönelik </w:t>
      </w:r>
      <w:r w:rsidR="003A0242" w:rsidRPr="00210D75">
        <w:rPr>
          <w:rFonts w:ascii="Times New Roman" w:hAnsi="Times New Roman"/>
          <w:color w:val="000000" w:themeColor="text1"/>
          <w:sz w:val="24"/>
          <w:szCs w:val="24"/>
        </w:rPr>
        <w:t>der</w:t>
      </w:r>
      <w:r>
        <w:rPr>
          <w:rFonts w:ascii="Times New Roman" w:hAnsi="Times New Roman"/>
          <w:color w:val="000000" w:themeColor="text1"/>
          <w:sz w:val="24"/>
          <w:szCs w:val="24"/>
        </w:rPr>
        <w:t>s tasarımları yapar.</w:t>
      </w:r>
    </w:p>
    <w:p w14:paraId="78824B10" w14:textId="39868DB6" w:rsidR="00D77834" w:rsidRPr="00210D75" w:rsidRDefault="00D77834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Ders sunumlarına ait grup çalışmaları yapar.</w:t>
      </w:r>
    </w:p>
    <w:p w14:paraId="165A0FBC" w14:textId="3D997298" w:rsidR="003A0242" w:rsidRDefault="009B5829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öğrenme modelinde</w:t>
      </w:r>
      <w:r w:rsidR="003A0242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ölçme ve değerlendirme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uygulamaları</w:t>
      </w:r>
      <w:r w:rsidR="003A0242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uygular. </w:t>
      </w:r>
    </w:p>
    <w:p w14:paraId="42CDF7BA" w14:textId="2EF20BED" w:rsidR="009B5829" w:rsidRDefault="009B5829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Alanının öğretim programını tüm ögeleriyle açıklar.</w:t>
      </w:r>
    </w:p>
    <w:p w14:paraId="399547D8" w14:textId="6ADD0A53" w:rsidR="009B5829" w:rsidRDefault="009B5829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Öğrenme ortamlarını dersin kazanımlarına göre planlar.</w:t>
      </w:r>
    </w:p>
    <w:p w14:paraId="16C05080" w14:textId="46DE8AB4" w:rsidR="009B5829" w:rsidRDefault="009B5829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Alanının eğitim ve öğretimi için gerekil olan becerileri sergiler.</w:t>
      </w:r>
    </w:p>
    <w:p w14:paraId="3CE20B76" w14:textId="05E9C634" w:rsidR="009B5829" w:rsidRDefault="009B5829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Alanına ve öğrencilerin gelişim özelliklerine uygun ölçme ve değerlendirme araçları hazırlar</w:t>
      </w:r>
      <w:r w:rsidR="000B5B74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27BF740" w14:textId="56DC933A" w:rsidR="009B5829" w:rsidRDefault="009B5829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Türkçeyi kurallarına uygun ve etkin bir şekilde kullanır.</w:t>
      </w:r>
    </w:p>
    <w:p w14:paraId="6CA6D23E" w14:textId="079DEE3B" w:rsidR="009B5829" w:rsidRPr="00210D75" w:rsidRDefault="009B5829" w:rsidP="008A6003">
      <w:pPr>
        <w:pStyle w:val="ListeParagraf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Kişisel ve mesleki yönden kendisini geliştirmeye yönelik faaliyetlerde bulunur.</w:t>
      </w:r>
    </w:p>
    <w:p w14:paraId="66B97EEF" w14:textId="2DB64BDE" w:rsidR="00ED6050" w:rsidRPr="00210D75" w:rsidRDefault="00ED6050" w:rsidP="003A0242">
      <w:pPr>
        <w:pStyle w:val="GvdeMetni"/>
        <w:kinsoku w:val="0"/>
        <w:overflowPunct w:val="0"/>
        <w:ind w:right="991"/>
        <w:jc w:val="both"/>
        <w:rPr>
          <w:color w:val="000000" w:themeColor="text1"/>
          <w:w w:val="105"/>
          <w:sz w:val="24"/>
          <w:szCs w:val="24"/>
        </w:rPr>
      </w:pPr>
    </w:p>
    <w:p w14:paraId="20E88A52" w14:textId="77777777" w:rsidR="00876ADB" w:rsidRPr="00210D75" w:rsidRDefault="00876ADB" w:rsidP="00876ADB">
      <w:pPr>
        <w:widowControl w:val="0"/>
        <w:tabs>
          <w:tab w:val="left" w:pos="426"/>
        </w:tabs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bookmarkStart w:id="1" w:name="_Hlk506972658"/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. ETKİNLİĞİN İLİŞKİLİ OLDUĞU YETERLİKLER</w:t>
      </w:r>
    </w:p>
    <w:p w14:paraId="140F32D3" w14:textId="4ABEB61C" w:rsidR="00876ADB" w:rsidRPr="00210D75" w:rsidRDefault="00876ADB" w:rsidP="00876ADB">
      <w:pPr>
        <w:spacing w:before="240" w:line="360" w:lineRule="auto"/>
        <w:ind w:left="360" w:firstLine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="009B5829" w:rsidRPr="00210D75">
        <w:rPr>
          <w:rFonts w:ascii="Times New Roman" w:hAnsi="Times New Roman"/>
          <w:b/>
          <w:color w:val="000000" w:themeColor="text1"/>
          <w:sz w:val="24"/>
          <w:szCs w:val="24"/>
        </w:rPr>
        <w:t>. MESLEKİ BİLGİ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52CAE3A2" w14:textId="78CEAC02" w:rsidR="00ED6050" w:rsidRDefault="00ED6050" w:rsidP="00250856">
      <w:pPr>
        <w:spacing w:after="0"/>
        <w:ind w:left="357" w:firstLine="2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   A2. Alan Eğitimi Bilgisi</w:t>
      </w:r>
    </w:p>
    <w:p w14:paraId="2BA9B620" w14:textId="77777777" w:rsidR="00250856" w:rsidRPr="00210D75" w:rsidRDefault="00250856" w:rsidP="00250856">
      <w:pPr>
        <w:spacing w:after="0"/>
        <w:ind w:left="357" w:firstLine="21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54F42BA" w14:textId="1922766B" w:rsidR="00876ADB" w:rsidRPr="00210D75" w:rsidRDefault="00876ADB" w:rsidP="00876ADB">
      <w:pPr>
        <w:spacing w:line="360" w:lineRule="auto"/>
        <w:ind w:firstLine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B. </w:t>
      </w:r>
      <w:r w:rsidR="009B5829" w:rsidRPr="00210D75">
        <w:rPr>
          <w:rFonts w:ascii="Times New Roman" w:hAnsi="Times New Roman"/>
          <w:b/>
          <w:color w:val="000000" w:themeColor="text1"/>
          <w:sz w:val="24"/>
          <w:szCs w:val="24"/>
        </w:rPr>
        <w:t>MESLEKİ BECERİ</w:t>
      </w:r>
    </w:p>
    <w:p w14:paraId="42BCC485" w14:textId="73282555" w:rsidR="00876ADB" w:rsidRPr="00210D75" w:rsidRDefault="00876ADB" w:rsidP="00ED6050">
      <w:pPr>
        <w:spacing w:after="0"/>
        <w:ind w:left="357" w:firstLine="3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B3. Öğretme ve Öğrenme Sürecini Yönetme</w:t>
      </w:r>
    </w:p>
    <w:p w14:paraId="662D2EE7" w14:textId="1A0E03C0" w:rsidR="00ED6050" w:rsidRPr="00210D75" w:rsidRDefault="00ED6050" w:rsidP="00ED6050">
      <w:pPr>
        <w:spacing w:after="0"/>
        <w:ind w:left="357" w:firstLine="3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B4. Ölçme ve Değerlendirme</w:t>
      </w:r>
    </w:p>
    <w:p w14:paraId="26B29CD1" w14:textId="77777777" w:rsidR="00ED6050" w:rsidRPr="00210D75" w:rsidRDefault="00ED6050" w:rsidP="00ED6050">
      <w:pPr>
        <w:spacing w:after="0"/>
        <w:ind w:left="357" w:firstLine="3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5303E33" w14:textId="3DEA85D9" w:rsidR="00876ADB" w:rsidRPr="009B5829" w:rsidRDefault="00876ADB" w:rsidP="009B5829">
      <w:pPr>
        <w:spacing w:line="360" w:lineRule="auto"/>
        <w:ind w:left="360" w:firstLine="20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="009B5829" w:rsidRPr="00210D75">
        <w:rPr>
          <w:rFonts w:ascii="Times New Roman" w:hAnsi="Times New Roman"/>
          <w:b/>
          <w:color w:val="000000" w:themeColor="text1"/>
          <w:sz w:val="24"/>
          <w:szCs w:val="24"/>
        </w:rPr>
        <w:t>TUTUM VE DEĞERLER</w:t>
      </w:r>
    </w:p>
    <w:p w14:paraId="36CF06EA" w14:textId="62BB611D" w:rsidR="00876ADB" w:rsidRPr="00210D75" w:rsidRDefault="00876ADB" w:rsidP="00876ADB">
      <w:pPr>
        <w:spacing w:after="0"/>
        <w:ind w:left="357" w:firstLine="2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37336" w:rsidRPr="00210D7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>C3. İletişim ve İş Birliği</w:t>
      </w:r>
    </w:p>
    <w:p w14:paraId="552E078D" w14:textId="49897093" w:rsidR="00876ADB" w:rsidRPr="00210D75" w:rsidRDefault="00876ADB" w:rsidP="00876ADB">
      <w:pPr>
        <w:spacing w:after="0"/>
        <w:ind w:left="357" w:firstLine="2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37336" w:rsidRPr="00210D7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>C4. Kişisel ve Mesleki Gelişim</w:t>
      </w:r>
    </w:p>
    <w:bookmarkEnd w:id="1"/>
    <w:p w14:paraId="721470F5" w14:textId="77777777" w:rsidR="00876ADB" w:rsidRPr="00210D75" w:rsidRDefault="00876ADB" w:rsidP="00301F34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4.  ETKİNLİĞİN SÜRESİ</w:t>
      </w:r>
    </w:p>
    <w:p w14:paraId="153E6855" w14:textId="055FF902" w:rsidR="00876ADB" w:rsidRPr="00210D75" w:rsidRDefault="00876ADB" w:rsidP="00876ADB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Kursun süresi </w:t>
      </w:r>
      <w:r w:rsidR="003B1F6D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40 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>ders saatidir.</w:t>
      </w:r>
    </w:p>
    <w:p w14:paraId="16354C23" w14:textId="77777777" w:rsidR="00876ADB" w:rsidRPr="00210D75" w:rsidRDefault="00876ADB" w:rsidP="00301F34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5. ETKİNLİĞİN HEDEF KİTLESİ</w:t>
      </w:r>
    </w:p>
    <w:p w14:paraId="74657654" w14:textId="77777777" w:rsidR="000B5B74" w:rsidRDefault="00876ADB" w:rsidP="009B5829">
      <w:pPr>
        <w:tabs>
          <w:tab w:val="left" w:pos="426"/>
        </w:tabs>
        <w:spacing w:before="240" w:after="0" w:line="360" w:lineRule="auto"/>
        <w:ind w:left="709" w:hanging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C11572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UNDP Türkiye 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Suriye Krizi Müdahale ve Dayanıklılık </w:t>
      </w:r>
      <w:r w:rsidR="009B5829">
        <w:rPr>
          <w:rFonts w:ascii="Times New Roman" w:hAnsi="Times New Roman"/>
          <w:color w:val="000000" w:themeColor="text1"/>
          <w:sz w:val="24"/>
          <w:szCs w:val="24"/>
        </w:rPr>
        <w:t>Projesi (TRP)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Yetişkinler için Türkçe Dil Eğitimi projesi kapsamında</w:t>
      </w:r>
      <w:r w:rsidR="00E6789F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Suriyeli yetişkinlere harmanlanmış </w:t>
      </w:r>
      <w:r w:rsidR="00280A3F" w:rsidRPr="00210D75">
        <w:rPr>
          <w:rFonts w:ascii="Times New Roman" w:hAnsi="Times New Roman"/>
          <w:color w:val="000000" w:themeColor="text1"/>
          <w:sz w:val="24"/>
          <w:szCs w:val="24"/>
        </w:rPr>
        <w:t>öğrenme</w:t>
      </w:r>
      <w:r w:rsidR="00E6789F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modeline göre </w:t>
      </w:r>
      <w:r w:rsidR="00280A3F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Türkçe öğretecek sınıf öğretmenleri ile </w:t>
      </w:r>
      <w:r w:rsidR="00E6789F"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Türkçe ve </w:t>
      </w:r>
      <w:r w:rsidR="00280A3F" w:rsidRPr="00210D75">
        <w:rPr>
          <w:rFonts w:ascii="Times New Roman" w:hAnsi="Times New Roman"/>
          <w:color w:val="000000" w:themeColor="text1"/>
          <w:sz w:val="24"/>
          <w:szCs w:val="24"/>
        </w:rPr>
        <w:t>Türk Dili ve Edebiyatı öğretmenleri</w:t>
      </w:r>
      <w:r w:rsidR="000B5B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0805710" w14:textId="7379729E" w:rsidR="00876ADB" w:rsidRPr="00210D75" w:rsidRDefault="00E6789F" w:rsidP="009B5829">
      <w:pPr>
        <w:tabs>
          <w:tab w:val="left" w:pos="426"/>
        </w:tabs>
        <w:spacing w:before="240" w:after="0" w:line="360" w:lineRule="auto"/>
        <w:ind w:left="709"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BBB2E76" w14:textId="4C165950" w:rsidR="00876ADB" w:rsidRPr="00210D75" w:rsidRDefault="00876ADB" w:rsidP="00250856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    6. </w:t>
      </w:r>
      <w:r w:rsidR="0025085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UYGULAMASI İLE İLGİLİ AÇIKLAMALAR</w:t>
      </w:r>
    </w:p>
    <w:p w14:paraId="76F222E8" w14:textId="27DA4B4F" w:rsidR="00876ADB" w:rsidRDefault="00876ADB" w:rsidP="00876ADB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>Bu faaliyet; UNDP ve Millî Eğitim Bakanlığı Hayat Boyu Öğrenme Genel Müdürlüğünün iş birliği doğrultusunda</w:t>
      </w:r>
      <w:r w:rsidR="00924B78">
        <w:rPr>
          <w:rFonts w:ascii="Times New Roman" w:hAnsi="Times New Roman"/>
          <w:color w:val="000000" w:themeColor="text1"/>
          <w:sz w:val="24"/>
          <w:szCs w:val="24"/>
        </w:rPr>
        <w:t xml:space="preserve"> yürütülecektir.</w:t>
      </w:r>
    </w:p>
    <w:p w14:paraId="7C87E113" w14:textId="14974E7A" w:rsidR="00924B78" w:rsidRPr="00924B78" w:rsidRDefault="00924B78" w:rsidP="00924B78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Faaliyet merkezi olarak yapılacaktır.</w:t>
      </w:r>
    </w:p>
    <w:p w14:paraId="42020B09" w14:textId="2180C03B" w:rsidR="00D823DD" w:rsidRPr="00D823DD" w:rsidRDefault="00876ADB" w:rsidP="00D823D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Eğitim görevlisi olarak; </w:t>
      </w:r>
      <w:r w:rsidR="00924B78">
        <w:rPr>
          <w:rFonts w:ascii="Times New Roman" w:hAnsi="Times New Roman"/>
          <w:bCs/>
          <w:color w:val="000000" w:themeColor="text1"/>
          <w:sz w:val="24"/>
          <w:szCs w:val="24"/>
        </w:rPr>
        <w:t>bu alanda</w:t>
      </w:r>
      <w:r w:rsidRPr="00210D7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hizmet içi eğitim alan eğitim</w:t>
      </w:r>
      <w:r w:rsidR="00D823D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personeli görevlendirilecektir.</w:t>
      </w:r>
    </w:p>
    <w:p w14:paraId="761CE81F" w14:textId="3AA983DC" w:rsidR="00D823DD" w:rsidRPr="00D823DD" w:rsidRDefault="00D823DD" w:rsidP="00D823D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823DD">
        <w:rPr>
          <w:rFonts w:ascii="Times New Roman" w:hAnsi="Times New Roman"/>
          <w:sz w:val="24"/>
        </w:rPr>
        <w:t>Sınıf ortamı katılımcıların etkin iletişim kurabileceği biçimde düzenlenecektir</w:t>
      </w:r>
    </w:p>
    <w:p w14:paraId="2FA29F76" w14:textId="34464BBA" w:rsidR="00876ADB" w:rsidRPr="00D823DD" w:rsidRDefault="00D823DD" w:rsidP="00D823D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</w:rPr>
        <w:t>E</w:t>
      </w:r>
      <w:r w:rsidR="00250856">
        <w:rPr>
          <w:rFonts w:ascii="Times New Roman" w:hAnsi="Times New Roman"/>
          <w:color w:val="000000" w:themeColor="text1"/>
          <w:sz w:val="24"/>
        </w:rPr>
        <w:t xml:space="preserve">ğitim ortamları </w:t>
      </w:r>
      <w:r w:rsidR="00204712">
        <w:rPr>
          <w:rFonts w:ascii="Times New Roman" w:hAnsi="Times New Roman"/>
          <w:color w:val="000000" w:themeColor="text1"/>
          <w:sz w:val="24"/>
        </w:rPr>
        <w:t xml:space="preserve">en fazla 30 kişi olacak </w:t>
      </w:r>
      <w:r w:rsidR="00876ADB" w:rsidRPr="00D823DD">
        <w:rPr>
          <w:rFonts w:ascii="Times New Roman" w:hAnsi="Times New Roman"/>
          <w:color w:val="000000" w:themeColor="text1"/>
          <w:sz w:val="24"/>
        </w:rPr>
        <w:t>şekilde oluşturulacaktır.</w:t>
      </w:r>
    </w:p>
    <w:p w14:paraId="0CCC487D" w14:textId="7D713DEB" w:rsidR="00876ADB" w:rsidRPr="00210D75" w:rsidRDefault="00876ADB" w:rsidP="00250856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7. </w:t>
      </w:r>
      <w:r w:rsidR="0025085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</w:t>
      </w: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TKİNLİĞİN İÇERİĞİ</w:t>
      </w:r>
    </w:p>
    <w:p w14:paraId="05ADA56C" w14:textId="04399C32" w:rsidR="00876ADB" w:rsidRPr="00210D75" w:rsidRDefault="00250856" w:rsidP="00250856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</w:t>
      </w:r>
      <w:r w:rsidR="00876ADB" w:rsidRPr="00210D75">
        <w:rPr>
          <w:rFonts w:ascii="Times New Roman" w:hAnsi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424"/>
        <w:gridCol w:w="1785"/>
      </w:tblGrid>
      <w:tr w:rsidR="00210D75" w:rsidRPr="00210D75" w14:paraId="53105B75" w14:textId="77777777" w:rsidTr="00924B78">
        <w:trPr>
          <w:cantSplit/>
          <w:trHeight w:val="284"/>
        </w:trPr>
        <w:tc>
          <w:tcPr>
            <w:tcW w:w="7424" w:type="dxa"/>
            <w:shd w:val="clear" w:color="auto" w:fill="auto"/>
            <w:vAlign w:val="center"/>
          </w:tcPr>
          <w:p w14:paraId="6E02C9B5" w14:textId="2A025B26" w:rsidR="008A6003" w:rsidRPr="00210D75" w:rsidRDefault="008A6003" w:rsidP="008A6003">
            <w:pPr>
              <w:pStyle w:val="ListeParagraf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7C0125B4" w14:textId="376F95D9" w:rsidR="008A6003" w:rsidRPr="00210D75" w:rsidRDefault="008A6003" w:rsidP="008A600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210D75" w:rsidRPr="00210D75" w14:paraId="101C573B" w14:textId="77777777" w:rsidTr="00924B78">
        <w:trPr>
          <w:cantSplit/>
          <w:trHeight w:val="388"/>
        </w:trPr>
        <w:tc>
          <w:tcPr>
            <w:tcW w:w="7424" w:type="dxa"/>
            <w:shd w:val="clear" w:color="auto" w:fill="auto"/>
            <w:vAlign w:val="center"/>
          </w:tcPr>
          <w:p w14:paraId="4B77BD7E" w14:textId="77777777" w:rsidR="00882854" w:rsidRDefault="00575E04" w:rsidP="00882854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Yetişkin Öğrenenler </w:t>
            </w:r>
          </w:p>
          <w:p w14:paraId="67B3A4B7" w14:textId="6CA87068" w:rsidR="00575E04" w:rsidRPr="00882854" w:rsidRDefault="00575E04" w:rsidP="00882854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28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Hedef Kitlenin kültürel, sosyal ve demografik özellikleri</w:t>
            </w:r>
          </w:p>
          <w:p w14:paraId="71C2EAF3" w14:textId="6221BE9A" w:rsidR="00575E04" w:rsidRPr="00210D75" w:rsidRDefault="00575E04" w:rsidP="00882854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Yetişkin öğrenenlerin gereksinimleri </w:t>
            </w:r>
          </w:p>
          <w:p w14:paraId="48FA4D8F" w14:textId="77777777" w:rsidR="00575E04" w:rsidRPr="00210D75" w:rsidRDefault="00575E04" w:rsidP="00882854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Yetişkin öğrenmede direnç noktaları ve aşılması için uygulanabilecek stratejiler</w:t>
            </w:r>
          </w:p>
          <w:p w14:paraId="692B8044" w14:textId="457E5039" w:rsidR="00575E04" w:rsidRPr="00210D75" w:rsidRDefault="00575E04" w:rsidP="00882854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Yetişkin öğrenmede güdüleme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44E4945C" w14:textId="399D975E" w:rsidR="008A6003" w:rsidRPr="00210D75" w:rsidRDefault="00882854" w:rsidP="008A600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210D75" w14:paraId="744A9EEE" w14:textId="77777777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14:paraId="2B24DC6B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Harmanlanmış Öğrenme Modeli 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4028B23D" w14:textId="709CC266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210D75" w14:paraId="6722F4E2" w14:textId="77777777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14:paraId="7B32682D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Ters- Yüz Edilmiş Sınıflar ve Kuantum Öğrenme Döngüsü 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57D37B03" w14:textId="2E6A8317" w:rsidR="008A6003" w:rsidRPr="00210D75" w:rsidRDefault="00882854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10D75" w:rsidRPr="00210D75" w14:paraId="3CF1A951" w14:textId="77777777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14:paraId="43022F05" w14:textId="5DEE72F4" w:rsidR="008A6003" w:rsidRPr="00210D75" w:rsidRDefault="00882854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Harmanlanmış Öğrenme Modelinde Kullanılan Yöntem ve </w:t>
            </w:r>
            <w:r w:rsidR="008A6003"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Teknikl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er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45D2A430" w14:textId="27AEFFBE" w:rsidR="008A6003" w:rsidRPr="00210D75" w:rsidRDefault="00882854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10D75" w:rsidRPr="00210D75" w14:paraId="453DA41C" w14:textId="77777777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14:paraId="03F673F9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Öğrenme Yönetim Sistemi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20CBCB29" w14:textId="52C3F0BA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210D75" w14:paraId="59B320FC" w14:textId="77777777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14:paraId="3194DAE1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Harmanlanmış Öğrenme Modeline Göre Sınıf Yönetimi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369DAAED" w14:textId="3D1061B5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210D75" w14:paraId="4036B8CD" w14:textId="77777777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14:paraId="0DF69AC9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Öncesi ve Ders Sonrası Etkinlik Takibi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489CBE20" w14:textId="3C56256C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210D75" w14:paraId="67057D3D" w14:textId="77777777" w:rsidTr="00924B78">
        <w:trPr>
          <w:cantSplit/>
          <w:trHeight w:val="1321"/>
        </w:trPr>
        <w:tc>
          <w:tcPr>
            <w:tcW w:w="7424" w:type="dxa"/>
            <w:shd w:val="clear" w:color="auto" w:fill="auto"/>
            <w:vAlign w:val="center"/>
          </w:tcPr>
          <w:p w14:paraId="0B16A8D9" w14:textId="1FBCE531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Avrupa Diller</w:t>
            </w:r>
            <w:r w:rsidR="008828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</w:t>
            </w: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İçin Ortak Çerçeve Metni </w:t>
            </w:r>
          </w:p>
          <w:p w14:paraId="7F585103" w14:textId="5C899434" w:rsidR="008A6003" w:rsidRPr="00210D75" w:rsidRDefault="008A6003" w:rsidP="00876ADB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A1 seviyesi kazanımları</w:t>
            </w:r>
          </w:p>
          <w:p w14:paraId="7A28EB87" w14:textId="428DC1AE" w:rsidR="008A6003" w:rsidRPr="00210D75" w:rsidRDefault="008A6003" w:rsidP="00876ADB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A2 seviyesi kazanımları</w:t>
            </w:r>
          </w:p>
          <w:p w14:paraId="0EE09B99" w14:textId="25221DCE" w:rsidR="008A6003" w:rsidRPr="00210D75" w:rsidRDefault="008A6003" w:rsidP="00876ADB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B1 seviyesi kazanımları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59BDF24E" w14:textId="4B6BB1D6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10D75" w:rsidRPr="00210D75" w14:paraId="5AA80E37" w14:textId="77777777" w:rsidTr="00924B78">
        <w:trPr>
          <w:cantSplit/>
          <w:trHeight w:val="150"/>
        </w:trPr>
        <w:tc>
          <w:tcPr>
            <w:tcW w:w="7424" w:type="dxa"/>
            <w:shd w:val="clear" w:color="auto" w:fill="auto"/>
            <w:vAlign w:val="center"/>
          </w:tcPr>
          <w:p w14:paraId="08349104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Öğretim Programı ve Öğretici Kılavuzlarının Kullanımı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63AC0E28" w14:textId="63EF9ED2" w:rsidR="008A6003" w:rsidRPr="00210D75" w:rsidRDefault="00210D75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210D75" w14:paraId="18C16ED3" w14:textId="77777777" w:rsidTr="00924B78">
        <w:trPr>
          <w:cantSplit/>
          <w:trHeight w:val="150"/>
        </w:trPr>
        <w:tc>
          <w:tcPr>
            <w:tcW w:w="7424" w:type="dxa"/>
            <w:shd w:val="clear" w:color="auto" w:fill="auto"/>
            <w:vAlign w:val="center"/>
          </w:tcPr>
          <w:p w14:paraId="4571A3FF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A1 seviyesi kazanımları ve örnek uygulamalar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33AD41C8" w14:textId="5986C9D2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10D75" w:rsidRPr="00210D75" w14:paraId="05D4DC10" w14:textId="77777777" w:rsidTr="00924B78">
        <w:trPr>
          <w:cantSplit/>
          <w:trHeight w:val="150"/>
        </w:trPr>
        <w:tc>
          <w:tcPr>
            <w:tcW w:w="7424" w:type="dxa"/>
            <w:shd w:val="clear" w:color="auto" w:fill="auto"/>
            <w:vAlign w:val="center"/>
          </w:tcPr>
          <w:p w14:paraId="5F4D2192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A2 seviyesi kazanımları ve örnek uygulamalar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2D0DCF42" w14:textId="54EEE35F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10D75" w:rsidRPr="00210D75" w14:paraId="7EA7F71D" w14:textId="77777777" w:rsidTr="00924B78">
        <w:trPr>
          <w:cantSplit/>
          <w:trHeight w:val="150"/>
        </w:trPr>
        <w:tc>
          <w:tcPr>
            <w:tcW w:w="7424" w:type="dxa"/>
            <w:shd w:val="clear" w:color="auto" w:fill="auto"/>
            <w:vAlign w:val="center"/>
          </w:tcPr>
          <w:p w14:paraId="0E8E5A43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B1 seviyesi kazanımları ve örnek uygulamalar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06296F85" w14:textId="6536D207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10D75" w:rsidRPr="00210D75" w14:paraId="5D9153C2" w14:textId="77777777" w:rsidTr="00924B78">
        <w:trPr>
          <w:cantSplit/>
          <w:trHeight w:val="152"/>
        </w:trPr>
        <w:tc>
          <w:tcPr>
            <w:tcW w:w="7424" w:type="dxa"/>
            <w:shd w:val="clear" w:color="auto" w:fill="auto"/>
            <w:vAlign w:val="center"/>
          </w:tcPr>
          <w:p w14:paraId="3C6971F2" w14:textId="2CB14784" w:rsidR="008A6003" w:rsidRPr="00210D75" w:rsidRDefault="00882854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Harmanlanmış Öğrenme Modelinde </w:t>
            </w:r>
            <w:r w:rsidR="008A6003"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344531B9" w14:textId="09E4148D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210D75" w14:paraId="321FD375" w14:textId="77777777" w:rsidTr="00924B78">
        <w:trPr>
          <w:cantSplit/>
          <w:trHeight w:val="152"/>
        </w:trPr>
        <w:tc>
          <w:tcPr>
            <w:tcW w:w="7424" w:type="dxa"/>
            <w:shd w:val="clear" w:color="auto" w:fill="auto"/>
            <w:vAlign w:val="center"/>
          </w:tcPr>
          <w:p w14:paraId="60B9FC3A" w14:textId="77777777" w:rsidR="008A6003" w:rsidRPr="00210D75" w:rsidRDefault="008A6003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Ders sunumlarına ait grup çalışmaları </w:t>
            </w:r>
          </w:p>
          <w:p w14:paraId="5A0E1A94" w14:textId="3FB85738" w:rsidR="008A6003" w:rsidRPr="00210D75" w:rsidRDefault="008A6003" w:rsidP="00876ADB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A1, A2</w:t>
            </w:r>
            <w:r w:rsidR="008828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B1 düzeyleri için gruplar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6A1E93FA" w14:textId="25FE8434" w:rsidR="008A6003" w:rsidRPr="00210D75" w:rsidRDefault="00882854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82854" w:rsidRPr="00210D75" w14:paraId="33C35AB2" w14:textId="77777777" w:rsidTr="00924B78">
        <w:trPr>
          <w:cantSplit/>
          <w:trHeight w:val="152"/>
        </w:trPr>
        <w:tc>
          <w:tcPr>
            <w:tcW w:w="7424" w:type="dxa"/>
            <w:shd w:val="clear" w:color="auto" w:fill="auto"/>
            <w:vAlign w:val="center"/>
          </w:tcPr>
          <w:p w14:paraId="50E21AB3" w14:textId="687B3AC0" w:rsidR="00882854" w:rsidRPr="00210D75" w:rsidRDefault="00882854" w:rsidP="006D0331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Ölçme ve Değerlendirme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0D27325A" w14:textId="5A89BAA7" w:rsidR="00882854" w:rsidRPr="00210D75" w:rsidRDefault="00882854" w:rsidP="006D0331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210D75" w14:paraId="607607E8" w14:textId="77777777" w:rsidTr="00924B78">
        <w:trPr>
          <w:cantSplit/>
          <w:trHeight w:val="152"/>
        </w:trPr>
        <w:tc>
          <w:tcPr>
            <w:tcW w:w="7424" w:type="dxa"/>
            <w:shd w:val="clear" w:color="auto" w:fill="auto"/>
            <w:vAlign w:val="center"/>
          </w:tcPr>
          <w:p w14:paraId="48464599" w14:textId="283D7E31" w:rsidR="008A6003" w:rsidRPr="00210D75" w:rsidRDefault="008A6003" w:rsidP="006D0331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4AE8CFBB" w14:textId="5A1EDC11" w:rsidR="008A6003" w:rsidRPr="00210D75" w:rsidRDefault="008A6003" w:rsidP="006D0331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0D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</w:tr>
    </w:tbl>
    <w:p w14:paraId="7DCDCEB6" w14:textId="77777777" w:rsidR="00876ADB" w:rsidRPr="00210D75" w:rsidRDefault="00876ADB" w:rsidP="00876ADB">
      <w:pPr>
        <w:tabs>
          <w:tab w:val="left" w:pos="426"/>
        </w:tabs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</w:p>
    <w:p w14:paraId="6CFEADB7" w14:textId="77777777" w:rsidR="00924B78" w:rsidRDefault="00924B78" w:rsidP="00876ADB">
      <w:pPr>
        <w:tabs>
          <w:tab w:val="left" w:pos="426"/>
        </w:tabs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9AA0EC0" w14:textId="108529EB" w:rsidR="00876ADB" w:rsidRPr="00210D75" w:rsidRDefault="00876ADB" w:rsidP="00876ADB">
      <w:pPr>
        <w:tabs>
          <w:tab w:val="left" w:pos="426"/>
        </w:tabs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8.</w:t>
      </w:r>
      <w:r w:rsidRPr="00210D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828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24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24F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ÖĞRETİM YÖNTEM </w:t>
      </w: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TEKNİK VE STRATEJİLERİ</w:t>
      </w:r>
    </w:p>
    <w:p w14:paraId="6D6EFFBD" w14:textId="7CD2ACF1" w:rsidR="00876ADB" w:rsidRPr="00250856" w:rsidRDefault="00876ADB" w:rsidP="00250856">
      <w:pPr>
        <w:numPr>
          <w:ilvl w:val="0"/>
          <w:numId w:val="2"/>
        </w:numPr>
        <w:autoSpaceDN w:val="0"/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  <w:r w:rsidRPr="00210D75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Programın hedeflerine ulaşmak için </w:t>
      </w:r>
      <w:r w:rsidR="00250856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aktif öğretim</w:t>
      </w:r>
      <w:r w:rsidRPr="00250856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yöntem ve teknikleri kullanılacaktır. </w:t>
      </w:r>
    </w:p>
    <w:p w14:paraId="4ABEBAB6" w14:textId="41FE6DE7" w:rsidR="00E6789F" w:rsidRPr="00210D75" w:rsidRDefault="00876ADB" w:rsidP="000C7C18">
      <w:pPr>
        <w:pStyle w:val="AralkYok"/>
        <w:numPr>
          <w:ilvl w:val="0"/>
          <w:numId w:val="2"/>
        </w:numPr>
        <w:spacing w:before="0" w:beforeAutospacing="0" w:after="0" w:afterAutospacing="0"/>
        <w:ind w:left="714" w:hanging="357"/>
        <w:jc w:val="both"/>
        <w:rPr>
          <w:color w:val="000000" w:themeColor="text1"/>
        </w:rPr>
      </w:pPr>
      <w:r w:rsidRPr="00210D75">
        <w:rPr>
          <w:color w:val="000000" w:themeColor="text1"/>
        </w:rPr>
        <w:t>Eğitime katılan kursiyerlere program içeriği ve ders materyalleri hem elektronik ortamda hem de basılı olarak verilecektir.</w:t>
      </w:r>
    </w:p>
    <w:p w14:paraId="3833AEB9" w14:textId="74698E4E" w:rsidR="00876ADB" w:rsidRPr="00210D75" w:rsidRDefault="00876ADB" w:rsidP="00F24FAC">
      <w:pPr>
        <w:spacing w:before="240"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9. </w:t>
      </w:r>
      <w:r w:rsidR="00F24F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10D75">
        <w:rPr>
          <w:rFonts w:ascii="Times New Roman" w:hAnsi="Times New Roman"/>
          <w:b/>
          <w:color w:val="000000" w:themeColor="text1"/>
          <w:sz w:val="24"/>
          <w:szCs w:val="24"/>
        </w:rPr>
        <w:t>ÖLÇME VE DEĞERLENDİRME</w:t>
      </w:r>
    </w:p>
    <w:p w14:paraId="57E8D14A" w14:textId="3A154460" w:rsidR="005B233B" w:rsidRPr="005B233B" w:rsidRDefault="00A11D20" w:rsidP="00B37176">
      <w:pPr>
        <w:numPr>
          <w:ilvl w:val="0"/>
          <w:numId w:val="27"/>
        </w:num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233B">
        <w:rPr>
          <w:rFonts w:ascii="Times New Roman" w:hAnsi="Times New Roman"/>
          <w:sz w:val="24"/>
          <w:szCs w:val="24"/>
        </w:rPr>
        <w:t>Kursiyerlerin başarısını değerlendirmek amacıyla; süreç değerlendirmesinin yanı</w:t>
      </w:r>
      <w:r w:rsidR="00E4185C" w:rsidRPr="005B233B">
        <w:rPr>
          <w:rFonts w:ascii="Times New Roman" w:hAnsi="Times New Roman"/>
          <w:sz w:val="24"/>
          <w:szCs w:val="24"/>
        </w:rPr>
        <w:t xml:space="preserve"> </w:t>
      </w:r>
      <w:r w:rsidRPr="005B233B">
        <w:rPr>
          <w:rFonts w:ascii="Times New Roman" w:hAnsi="Times New Roman"/>
          <w:sz w:val="24"/>
          <w:szCs w:val="24"/>
        </w:rPr>
        <w:t xml:space="preserve">sıra </w:t>
      </w:r>
      <w:r w:rsidRPr="005B233B">
        <w:rPr>
          <w:rFonts w:ascii="Times New Roman" w:eastAsia="Times New Roman" w:hAnsi="Times New Roman"/>
          <w:sz w:val="24"/>
          <w:szCs w:val="24"/>
        </w:rPr>
        <w:t xml:space="preserve">kursun sonunda öğretmenlerin gruplar halinde çalışmalarını sunmaları </w:t>
      </w:r>
      <w:r w:rsidR="00D9216F" w:rsidRPr="005B233B">
        <w:rPr>
          <w:rFonts w:ascii="Times New Roman" w:eastAsia="Times New Roman" w:hAnsi="Times New Roman"/>
          <w:sz w:val="24"/>
          <w:szCs w:val="24"/>
        </w:rPr>
        <w:t xml:space="preserve">beklenerek performans değerlendirmesi </w:t>
      </w:r>
      <w:r w:rsidR="00457528">
        <w:rPr>
          <w:rFonts w:ascii="Times New Roman" w:eastAsia="Times New Roman" w:hAnsi="Times New Roman"/>
          <w:sz w:val="24"/>
          <w:szCs w:val="24"/>
        </w:rPr>
        <w:t>yapılacak ve a</w:t>
      </w:r>
      <w:r w:rsidRPr="005B233B">
        <w:rPr>
          <w:rFonts w:ascii="Times New Roman" w:hAnsi="Times New Roman"/>
          <w:sz w:val="24"/>
          <w:szCs w:val="24"/>
        </w:rPr>
        <w:t>şağıda ifade edilen</w:t>
      </w:r>
      <w:r w:rsidRPr="005B233B">
        <w:rPr>
          <w:rFonts w:ascii="Times New Roman" w:eastAsia="Times New Roman" w:hAnsi="Times New Roman"/>
          <w:sz w:val="24"/>
          <w:szCs w:val="24"/>
        </w:rPr>
        <w:t xml:space="preserve"> kriterler doğrultusunda sunumları gözlemlenerek </w:t>
      </w:r>
      <w:r w:rsidR="00457528">
        <w:rPr>
          <w:rFonts w:ascii="Times New Roman" w:eastAsia="Times New Roman" w:hAnsi="Times New Roman"/>
          <w:sz w:val="24"/>
          <w:szCs w:val="24"/>
        </w:rPr>
        <w:t xml:space="preserve">değerlendirilecektir. </w:t>
      </w:r>
      <w:r w:rsidR="005B233B">
        <w:rPr>
          <w:rFonts w:ascii="Times New Roman" w:hAnsi="Times New Roman"/>
          <w:sz w:val="24"/>
          <w:szCs w:val="24"/>
        </w:rPr>
        <w:t xml:space="preserve">Ayrıca; tüm konuları kapsayan </w:t>
      </w:r>
      <w:r w:rsidR="00F93314">
        <w:rPr>
          <w:rFonts w:ascii="Times New Roman" w:hAnsi="Times New Roman"/>
          <w:sz w:val="24"/>
          <w:szCs w:val="24"/>
        </w:rPr>
        <w:t xml:space="preserve">ve </w:t>
      </w:r>
      <w:r w:rsidR="005B233B">
        <w:rPr>
          <w:rFonts w:ascii="Times New Roman" w:hAnsi="Times New Roman"/>
          <w:sz w:val="24"/>
          <w:szCs w:val="24"/>
        </w:rPr>
        <w:t>açık uçlu sorularında yer aldığı en az 30 sorudan oluşan yazılı sınav yapılacaktır.</w:t>
      </w:r>
    </w:p>
    <w:p w14:paraId="553A0FE6" w14:textId="48680985" w:rsidR="00A11D20" w:rsidRDefault="00A11D20" w:rsidP="00BA442C">
      <w:pPr>
        <w:pStyle w:val="ListParagraph1"/>
        <w:numPr>
          <w:ilvl w:val="0"/>
          <w:numId w:val="27"/>
        </w:numPr>
        <w:spacing w:before="120" w:after="0" w:line="240" w:lineRule="auto"/>
        <w:ind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7C18">
        <w:rPr>
          <w:rFonts w:ascii="Times New Roman" w:hAnsi="Times New Roman"/>
          <w:color w:val="000000" w:themeColor="text1"/>
          <w:sz w:val="24"/>
          <w:szCs w:val="24"/>
          <w:lang w:eastAsia="tr-TR"/>
        </w:rPr>
        <w:t>Genel değerlendirme puanının hesaplanmasında %50 pe</w:t>
      </w:r>
      <w:r w:rsidR="0063198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rformans değerlendirmesi ile  %50 </w:t>
      </w:r>
      <w:r w:rsidRPr="000C7C18">
        <w:rPr>
          <w:rFonts w:ascii="Times New Roman" w:hAnsi="Times New Roman"/>
          <w:color w:val="000000" w:themeColor="text1"/>
          <w:sz w:val="24"/>
          <w:szCs w:val="24"/>
          <w:lang w:eastAsia="tr-TR"/>
        </w:rPr>
        <w:t>yazılı değerl</w:t>
      </w:r>
      <w:r w:rsidR="00E4185C">
        <w:rPr>
          <w:rFonts w:ascii="Times New Roman" w:hAnsi="Times New Roman"/>
          <w:color w:val="000000" w:themeColor="text1"/>
          <w:sz w:val="24"/>
          <w:szCs w:val="24"/>
          <w:lang w:eastAsia="tr-TR"/>
        </w:rPr>
        <w:t>endirme puanlarının ortalaması alınacaktır.</w:t>
      </w:r>
    </w:p>
    <w:p w14:paraId="316DFE99" w14:textId="77777777" w:rsidR="000C7C18" w:rsidRPr="000C7C18" w:rsidRDefault="000C7C18" w:rsidP="00BA442C">
      <w:pPr>
        <w:pStyle w:val="ListParagraph1"/>
        <w:spacing w:before="12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9D2A7A1" w14:textId="2F80CAB0" w:rsidR="00A11D20" w:rsidRPr="000C7C18" w:rsidRDefault="00A11D20" w:rsidP="00BA442C">
      <w:pPr>
        <w:pStyle w:val="ListParagraph1"/>
        <w:numPr>
          <w:ilvl w:val="0"/>
          <w:numId w:val="27"/>
        </w:numPr>
        <w:spacing w:before="120" w:after="0" w:line="360" w:lineRule="auto"/>
        <w:ind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7C18">
        <w:rPr>
          <w:rFonts w:ascii="Times New Roman" w:hAnsi="Times New Roman"/>
          <w:sz w:val="24"/>
          <w:szCs w:val="24"/>
        </w:rPr>
        <w:t>Değerlendirme sonucunda en az 45 puan alan kursiyer başarılı sayılır.</w:t>
      </w:r>
    </w:p>
    <w:p w14:paraId="3EA9FD3A" w14:textId="2175BC68" w:rsidR="00B82E4A" w:rsidRPr="000C7C18" w:rsidRDefault="00A11D20" w:rsidP="00BA442C">
      <w:pPr>
        <w:pStyle w:val="ListParagraph1"/>
        <w:numPr>
          <w:ilvl w:val="0"/>
          <w:numId w:val="27"/>
        </w:numPr>
        <w:spacing w:before="12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7C18">
        <w:rPr>
          <w:rFonts w:ascii="Times New Roman" w:hAnsi="Times New Roman"/>
          <w:sz w:val="24"/>
          <w:szCs w:val="24"/>
        </w:rPr>
        <w:t>Başarılı olanlara ‘’Kurs Belgesi’’ (e-sertifika) verilecektir</w:t>
      </w:r>
      <w:r w:rsidR="00B82E4A" w:rsidRPr="000C7C18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. </w:t>
      </w:r>
    </w:p>
    <w:p w14:paraId="67A8B7D0" w14:textId="05473308" w:rsidR="000C7C18" w:rsidRPr="00A617EC" w:rsidRDefault="008E3DFD" w:rsidP="000C7C18">
      <w:pPr>
        <w:spacing w:before="240" w:after="0"/>
        <w:ind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617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PERFORMANS DEĞERLENDİRME </w:t>
      </w:r>
      <w:r w:rsidR="00EA79B1" w:rsidRPr="00A617EC">
        <w:rPr>
          <w:rFonts w:ascii="Times New Roman" w:hAnsi="Times New Roman"/>
          <w:b/>
          <w:color w:val="000000" w:themeColor="text1"/>
          <w:sz w:val="24"/>
          <w:szCs w:val="24"/>
        </w:rPr>
        <w:t>FORM</w:t>
      </w:r>
      <w:r w:rsidR="00DF3F45">
        <w:rPr>
          <w:rFonts w:ascii="Times New Roman" w:hAnsi="Times New Roman"/>
          <w:b/>
          <w:color w:val="000000" w:themeColor="text1"/>
          <w:sz w:val="24"/>
          <w:szCs w:val="24"/>
        </w:rPr>
        <w:t>U</w:t>
      </w:r>
    </w:p>
    <w:tbl>
      <w:tblPr>
        <w:tblStyle w:val="TabloKlavuzu"/>
        <w:tblW w:w="9639" w:type="dxa"/>
        <w:tblInd w:w="137" w:type="dxa"/>
        <w:tblLook w:val="04A0" w:firstRow="1" w:lastRow="0" w:firstColumn="1" w:lastColumn="0" w:noHBand="0" w:noVBand="1"/>
      </w:tblPr>
      <w:tblGrid>
        <w:gridCol w:w="5812"/>
        <w:gridCol w:w="992"/>
        <w:gridCol w:w="1701"/>
        <w:gridCol w:w="1134"/>
      </w:tblGrid>
      <w:tr w:rsidR="000C7C18" w:rsidRPr="00A617EC" w14:paraId="735D8517" w14:textId="77777777" w:rsidTr="000C7C18">
        <w:trPr>
          <w:trHeight w:val="578"/>
        </w:trPr>
        <w:tc>
          <w:tcPr>
            <w:tcW w:w="5812" w:type="dxa"/>
          </w:tcPr>
          <w:p w14:paraId="51B42819" w14:textId="0FC0A509" w:rsidR="008E3DFD" w:rsidRPr="00A617EC" w:rsidRDefault="00BA442C" w:rsidP="00BA442C">
            <w:pPr>
              <w:spacing w:before="24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r w:rsidR="008E3DFD"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992" w:type="dxa"/>
          </w:tcPr>
          <w:p w14:paraId="077328A4" w14:textId="77777777" w:rsidR="008E3DFD" w:rsidRPr="00A617EC" w:rsidRDefault="008E3DFD" w:rsidP="0006698B">
            <w:pPr>
              <w:spacing w:before="24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Yeterli</w:t>
            </w:r>
          </w:p>
        </w:tc>
        <w:tc>
          <w:tcPr>
            <w:tcW w:w="1701" w:type="dxa"/>
          </w:tcPr>
          <w:p w14:paraId="67EAE215" w14:textId="77777777" w:rsidR="008E3DFD" w:rsidRPr="00A617EC" w:rsidRDefault="008E3DFD" w:rsidP="0006698B">
            <w:pPr>
              <w:spacing w:before="24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Geliştirilmeli</w:t>
            </w:r>
          </w:p>
        </w:tc>
        <w:tc>
          <w:tcPr>
            <w:tcW w:w="1134" w:type="dxa"/>
          </w:tcPr>
          <w:p w14:paraId="38F03CE9" w14:textId="77777777" w:rsidR="008E3DFD" w:rsidRPr="00A617EC" w:rsidRDefault="008E3DFD" w:rsidP="0006698B">
            <w:pPr>
              <w:spacing w:before="24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Yetersiz</w:t>
            </w:r>
          </w:p>
        </w:tc>
      </w:tr>
      <w:tr w:rsidR="000C7C18" w:rsidRPr="00A617EC" w14:paraId="1B3EAE6E" w14:textId="77777777" w:rsidTr="000C7C18">
        <w:trPr>
          <w:trHeight w:val="650"/>
        </w:trPr>
        <w:tc>
          <w:tcPr>
            <w:tcW w:w="5812" w:type="dxa"/>
          </w:tcPr>
          <w:p w14:paraId="65C7CA60" w14:textId="77777777" w:rsidR="008E3DFD" w:rsidRPr="00A617EC" w:rsidRDefault="008E3DFD" w:rsidP="000C7C1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Süreçte kullanılacak öğrenme modelini uygulamalarına yansıtabilme </w:t>
            </w:r>
          </w:p>
        </w:tc>
        <w:tc>
          <w:tcPr>
            <w:tcW w:w="992" w:type="dxa"/>
          </w:tcPr>
          <w:p w14:paraId="3CABAB01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CC0EF2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661BA0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C7C18" w:rsidRPr="00A617EC" w14:paraId="5606345B" w14:textId="77777777" w:rsidTr="000C7C18">
        <w:trPr>
          <w:trHeight w:val="586"/>
        </w:trPr>
        <w:tc>
          <w:tcPr>
            <w:tcW w:w="5812" w:type="dxa"/>
          </w:tcPr>
          <w:p w14:paraId="4EB67B9D" w14:textId="77777777" w:rsidR="008E3DFD" w:rsidRPr="00A617EC" w:rsidRDefault="008E3DFD" w:rsidP="000C7C1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Süreçte kullanılacak yöntem – tekniklere uygun etkinlik tasarlayabilme</w:t>
            </w:r>
          </w:p>
        </w:tc>
        <w:tc>
          <w:tcPr>
            <w:tcW w:w="992" w:type="dxa"/>
          </w:tcPr>
          <w:p w14:paraId="49B12514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E85173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972CF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C7C18" w:rsidRPr="00A617EC" w14:paraId="3F5CC916" w14:textId="77777777" w:rsidTr="000C7C18">
        <w:trPr>
          <w:trHeight w:val="415"/>
        </w:trPr>
        <w:tc>
          <w:tcPr>
            <w:tcW w:w="5812" w:type="dxa"/>
          </w:tcPr>
          <w:p w14:paraId="47137A00" w14:textId="77777777" w:rsidR="008E3DFD" w:rsidRPr="00A617EC" w:rsidRDefault="008E3DFD" w:rsidP="000669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Öğretim Programını anlamlandırabilme</w:t>
            </w:r>
          </w:p>
        </w:tc>
        <w:tc>
          <w:tcPr>
            <w:tcW w:w="992" w:type="dxa"/>
          </w:tcPr>
          <w:p w14:paraId="513C1DE7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5400D6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B0C405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C7C18" w:rsidRPr="00A617EC" w14:paraId="5D1FC83E" w14:textId="77777777" w:rsidTr="000C7C18">
        <w:trPr>
          <w:trHeight w:val="586"/>
        </w:trPr>
        <w:tc>
          <w:tcPr>
            <w:tcW w:w="5812" w:type="dxa"/>
          </w:tcPr>
          <w:p w14:paraId="659B1F97" w14:textId="77777777" w:rsidR="008E3DFD" w:rsidRPr="00A617EC" w:rsidRDefault="008E3DFD" w:rsidP="000669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Öğretici kılavuzunu aktif olarak kullanabilme</w:t>
            </w:r>
          </w:p>
        </w:tc>
        <w:tc>
          <w:tcPr>
            <w:tcW w:w="992" w:type="dxa"/>
          </w:tcPr>
          <w:p w14:paraId="0B17D274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F16384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837B58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C7C18" w:rsidRPr="00A617EC" w14:paraId="4D6DE75E" w14:textId="77777777" w:rsidTr="000C7C18">
        <w:trPr>
          <w:trHeight w:val="586"/>
        </w:trPr>
        <w:tc>
          <w:tcPr>
            <w:tcW w:w="5812" w:type="dxa"/>
          </w:tcPr>
          <w:p w14:paraId="2751D43B" w14:textId="77777777" w:rsidR="008E3DFD" w:rsidRPr="00A617EC" w:rsidRDefault="008E3DFD" w:rsidP="000669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İşbirliği içinde çalışabilme</w:t>
            </w:r>
          </w:p>
        </w:tc>
        <w:tc>
          <w:tcPr>
            <w:tcW w:w="992" w:type="dxa"/>
          </w:tcPr>
          <w:p w14:paraId="0947AFE2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33196A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62C6B5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C7C18" w:rsidRPr="00A617EC" w14:paraId="6A4C3400" w14:textId="77777777" w:rsidTr="000C7C18">
        <w:trPr>
          <w:trHeight w:val="586"/>
        </w:trPr>
        <w:tc>
          <w:tcPr>
            <w:tcW w:w="5812" w:type="dxa"/>
          </w:tcPr>
          <w:p w14:paraId="0C51E448" w14:textId="77777777" w:rsidR="008E3DFD" w:rsidRPr="00A617EC" w:rsidRDefault="008E3DFD" w:rsidP="000C7C1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6. 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Avrupa Dil Çerçeve Metninin öngördüğü becerileri uygulamalarına yansıtabilme </w:t>
            </w:r>
          </w:p>
        </w:tc>
        <w:tc>
          <w:tcPr>
            <w:tcW w:w="992" w:type="dxa"/>
          </w:tcPr>
          <w:p w14:paraId="3CAF5D8C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A490F6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5A03AE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C7C18" w:rsidRPr="00A617EC" w14:paraId="2CD35C88" w14:textId="77777777" w:rsidTr="000C7C18">
        <w:trPr>
          <w:trHeight w:val="586"/>
        </w:trPr>
        <w:tc>
          <w:tcPr>
            <w:tcW w:w="5812" w:type="dxa"/>
          </w:tcPr>
          <w:p w14:paraId="0873E5B4" w14:textId="77777777" w:rsidR="008E3DFD" w:rsidRPr="00A617EC" w:rsidRDefault="008E3DFD" w:rsidP="000669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7. 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Yetişkin öğrenenleri güdüleyebilme </w:t>
            </w:r>
          </w:p>
        </w:tc>
        <w:tc>
          <w:tcPr>
            <w:tcW w:w="992" w:type="dxa"/>
          </w:tcPr>
          <w:p w14:paraId="613FEDF9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996383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8B94AC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C7C18" w:rsidRPr="00A617EC" w14:paraId="749B9B92" w14:textId="77777777" w:rsidTr="000C7C18">
        <w:trPr>
          <w:trHeight w:val="586"/>
        </w:trPr>
        <w:tc>
          <w:tcPr>
            <w:tcW w:w="5812" w:type="dxa"/>
          </w:tcPr>
          <w:p w14:paraId="4391A346" w14:textId="77777777" w:rsidR="008E3DFD" w:rsidRPr="00A617EC" w:rsidRDefault="008E3DFD" w:rsidP="000669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8.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Yüz yüze ve çevrimiçi ders ortamlarını yönetebilme </w:t>
            </w:r>
          </w:p>
        </w:tc>
        <w:tc>
          <w:tcPr>
            <w:tcW w:w="992" w:type="dxa"/>
          </w:tcPr>
          <w:p w14:paraId="4531946A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177423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CF1D16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C7C18" w:rsidRPr="00A617EC" w14:paraId="644A6171" w14:textId="77777777" w:rsidTr="000C7C18">
        <w:trPr>
          <w:trHeight w:val="586"/>
        </w:trPr>
        <w:tc>
          <w:tcPr>
            <w:tcW w:w="5812" w:type="dxa"/>
          </w:tcPr>
          <w:p w14:paraId="10AC344A" w14:textId="77777777" w:rsidR="008E3DFD" w:rsidRPr="00A617EC" w:rsidRDefault="008E3DFD" w:rsidP="000C7C1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9.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Öğrenme Yönetim sistemini etkin biçimde kullanabilme </w:t>
            </w:r>
          </w:p>
        </w:tc>
        <w:tc>
          <w:tcPr>
            <w:tcW w:w="992" w:type="dxa"/>
          </w:tcPr>
          <w:p w14:paraId="395EC54A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C36986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B3F1A6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C7C18" w:rsidRPr="00A617EC" w14:paraId="53FF4907" w14:textId="77777777" w:rsidTr="000C7C18">
        <w:trPr>
          <w:trHeight w:val="416"/>
        </w:trPr>
        <w:tc>
          <w:tcPr>
            <w:tcW w:w="5812" w:type="dxa"/>
          </w:tcPr>
          <w:p w14:paraId="14891ADF" w14:textId="77777777" w:rsidR="008E3DFD" w:rsidRPr="00A617EC" w:rsidRDefault="008E3DFD" w:rsidP="000C7C1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7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10.</w:t>
            </w:r>
            <w:r w:rsidRPr="00A61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Uygun ölçme ve değerlendirme araçlarını seçebilme </w:t>
            </w:r>
          </w:p>
        </w:tc>
        <w:tc>
          <w:tcPr>
            <w:tcW w:w="992" w:type="dxa"/>
          </w:tcPr>
          <w:p w14:paraId="6AD8A949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E35247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D831E6" w14:textId="77777777" w:rsidR="008E3DFD" w:rsidRPr="00A617EC" w:rsidRDefault="008E3DFD" w:rsidP="0006698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03A170C8" w14:textId="77777777" w:rsidR="008E3DFD" w:rsidRPr="00210D75" w:rsidRDefault="008E3DFD" w:rsidP="008E3DFD">
      <w:pPr>
        <w:rPr>
          <w:color w:val="000000" w:themeColor="text1"/>
        </w:rPr>
      </w:pPr>
    </w:p>
    <w:sectPr w:rsidR="008E3DFD" w:rsidRPr="00210D75" w:rsidSect="00EA79B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EE828" w14:textId="77777777" w:rsidR="00AB282A" w:rsidRDefault="00AB282A" w:rsidP="00876ADB">
      <w:pPr>
        <w:spacing w:after="0" w:line="240" w:lineRule="auto"/>
      </w:pPr>
      <w:r>
        <w:separator/>
      </w:r>
    </w:p>
  </w:endnote>
  <w:endnote w:type="continuationSeparator" w:id="0">
    <w:p w14:paraId="15C67B7E" w14:textId="77777777" w:rsidR="00AB282A" w:rsidRDefault="00AB282A" w:rsidP="00876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ill Sans MT Pro Book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5FC9B" w14:textId="77777777" w:rsidR="00AB282A" w:rsidRDefault="00AB282A" w:rsidP="00876ADB">
      <w:pPr>
        <w:spacing w:after="0" w:line="240" w:lineRule="auto"/>
      </w:pPr>
      <w:r>
        <w:separator/>
      </w:r>
    </w:p>
  </w:footnote>
  <w:footnote w:type="continuationSeparator" w:id="0">
    <w:p w14:paraId="0D22C8AC" w14:textId="77777777" w:rsidR="00AB282A" w:rsidRDefault="00AB282A" w:rsidP="00876A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03CCB"/>
    <w:multiLevelType w:val="hybridMultilevel"/>
    <w:tmpl w:val="F86E540A"/>
    <w:lvl w:ilvl="0" w:tplc="0DE6757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DE6757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C30558"/>
    <w:multiLevelType w:val="hybridMultilevel"/>
    <w:tmpl w:val="82DC9E72"/>
    <w:lvl w:ilvl="0" w:tplc="0DE675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20553A"/>
    <w:multiLevelType w:val="hybridMultilevel"/>
    <w:tmpl w:val="A8C88214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287045"/>
    <w:multiLevelType w:val="hybridMultilevel"/>
    <w:tmpl w:val="A56CA306"/>
    <w:lvl w:ilvl="0" w:tplc="0DE6757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DE6757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54EA0"/>
    <w:multiLevelType w:val="hybridMultilevel"/>
    <w:tmpl w:val="420404B0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DE6757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A708B0"/>
    <w:multiLevelType w:val="hybridMultilevel"/>
    <w:tmpl w:val="FCD2B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958E4"/>
    <w:multiLevelType w:val="hybridMultilevel"/>
    <w:tmpl w:val="BE60FB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152C8"/>
    <w:multiLevelType w:val="hybridMultilevel"/>
    <w:tmpl w:val="F2369C00"/>
    <w:lvl w:ilvl="0" w:tplc="0DE6757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DE6757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A6257AD"/>
    <w:multiLevelType w:val="hybridMultilevel"/>
    <w:tmpl w:val="72A6B904"/>
    <w:lvl w:ilvl="0" w:tplc="0DE675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C5CA3"/>
    <w:multiLevelType w:val="hybridMultilevel"/>
    <w:tmpl w:val="C1AC6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8383C"/>
    <w:multiLevelType w:val="hybridMultilevel"/>
    <w:tmpl w:val="3C388D6E"/>
    <w:lvl w:ilvl="0" w:tplc="041F001B">
      <w:start w:val="1"/>
      <w:numFmt w:val="lowerRoman"/>
      <w:lvlText w:val="%1."/>
      <w:lvlJc w:val="right"/>
      <w:pPr>
        <w:ind w:left="1440" w:hanging="360"/>
      </w:pPr>
    </w:lvl>
    <w:lvl w:ilvl="1" w:tplc="0DE6757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5D683D"/>
    <w:multiLevelType w:val="hybridMultilevel"/>
    <w:tmpl w:val="830033BA"/>
    <w:lvl w:ilvl="0" w:tplc="D3920836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E67570">
      <w:start w:val="1"/>
      <w:numFmt w:val="upperLetter"/>
      <w:lvlText w:val="%2)"/>
      <w:lvlJc w:val="left"/>
      <w:pPr>
        <w:ind w:left="106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4267A"/>
    <w:multiLevelType w:val="hybridMultilevel"/>
    <w:tmpl w:val="2CC02212"/>
    <w:lvl w:ilvl="0" w:tplc="81E2323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E98C34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F1E8D"/>
    <w:multiLevelType w:val="hybridMultilevel"/>
    <w:tmpl w:val="8200C086"/>
    <w:lvl w:ilvl="0" w:tplc="0DE6757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46B6E"/>
    <w:multiLevelType w:val="hybridMultilevel"/>
    <w:tmpl w:val="F8B017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62279"/>
    <w:multiLevelType w:val="hybridMultilevel"/>
    <w:tmpl w:val="62A02E78"/>
    <w:lvl w:ilvl="0" w:tplc="0DE6757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DE67570">
      <w:start w:val="1"/>
      <w:numFmt w:val="upperLetter"/>
      <w:lvlText w:val="%2)"/>
      <w:lvlJc w:val="left"/>
      <w:pPr>
        <w:ind w:left="1764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D770E15"/>
    <w:multiLevelType w:val="hybridMultilevel"/>
    <w:tmpl w:val="94809EFE"/>
    <w:lvl w:ilvl="0" w:tplc="1A9C4D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0"/>
  </w:num>
  <w:num w:numId="4">
    <w:abstractNumId w:val="19"/>
  </w:num>
  <w:num w:numId="5">
    <w:abstractNumId w:val="26"/>
  </w:num>
  <w:num w:numId="6">
    <w:abstractNumId w:val="22"/>
  </w:num>
  <w:num w:numId="7">
    <w:abstractNumId w:val="11"/>
  </w:num>
  <w:num w:numId="8">
    <w:abstractNumId w:val="15"/>
  </w:num>
  <w:num w:numId="9">
    <w:abstractNumId w:val="21"/>
  </w:num>
  <w:num w:numId="10">
    <w:abstractNumId w:val="25"/>
  </w:num>
  <w:num w:numId="11">
    <w:abstractNumId w:val="18"/>
  </w:num>
  <w:num w:numId="12">
    <w:abstractNumId w:val="1"/>
  </w:num>
  <w:num w:numId="13">
    <w:abstractNumId w:val="6"/>
  </w:num>
  <w:num w:numId="14">
    <w:abstractNumId w:val="12"/>
  </w:num>
  <w:num w:numId="15">
    <w:abstractNumId w:val="16"/>
  </w:num>
  <w:num w:numId="16">
    <w:abstractNumId w:val="24"/>
  </w:num>
  <w:num w:numId="17">
    <w:abstractNumId w:val="8"/>
  </w:num>
  <w:num w:numId="18">
    <w:abstractNumId w:val="20"/>
  </w:num>
  <w:num w:numId="19">
    <w:abstractNumId w:val="17"/>
  </w:num>
  <w:num w:numId="20">
    <w:abstractNumId w:val="13"/>
  </w:num>
  <w:num w:numId="21">
    <w:abstractNumId w:val="2"/>
  </w:num>
  <w:num w:numId="22">
    <w:abstractNumId w:val="9"/>
  </w:num>
  <w:num w:numId="23">
    <w:abstractNumId w:val="4"/>
  </w:num>
  <w:num w:numId="24">
    <w:abstractNumId w:val="10"/>
  </w:num>
  <w:num w:numId="25">
    <w:abstractNumId w:val="3"/>
  </w:num>
  <w:num w:numId="26">
    <w:abstractNumId w:val="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DB"/>
    <w:rsid w:val="0001770F"/>
    <w:rsid w:val="00037336"/>
    <w:rsid w:val="00080A6B"/>
    <w:rsid w:val="000A6A40"/>
    <w:rsid w:val="000B5B74"/>
    <w:rsid w:val="000C7C18"/>
    <w:rsid w:val="001408B8"/>
    <w:rsid w:val="001649E6"/>
    <w:rsid w:val="00185DB5"/>
    <w:rsid w:val="001B63DA"/>
    <w:rsid w:val="001D1743"/>
    <w:rsid w:val="001D28C8"/>
    <w:rsid w:val="001F4BBF"/>
    <w:rsid w:val="00204712"/>
    <w:rsid w:val="00210D75"/>
    <w:rsid w:val="00250856"/>
    <w:rsid w:val="00280A3F"/>
    <w:rsid w:val="002A5125"/>
    <w:rsid w:val="002C65DE"/>
    <w:rsid w:val="00301F34"/>
    <w:rsid w:val="00326ECE"/>
    <w:rsid w:val="00394BAE"/>
    <w:rsid w:val="003A0242"/>
    <w:rsid w:val="003B1F6D"/>
    <w:rsid w:val="003F22AD"/>
    <w:rsid w:val="003F5536"/>
    <w:rsid w:val="00422A40"/>
    <w:rsid w:val="00457528"/>
    <w:rsid w:val="004755E3"/>
    <w:rsid w:val="00512CA5"/>
    <w:rsid w:val="00575E04"/>
    <w:rsid w:val="005B233B"/>
    <w:rsid w:val="005C4B73"/>
    <w:rsid w:val="006265EA"/>
    <w:rsid w:val="00631983"/>
    <w:rsid w:val="0066634E"/>
    <w:rsid w:val="0068679F"/>
    <w:rsid w:val="006F28E6"/>
    <w:rsid w:val="0074605F"/>
    <w:rsid w:val="007A6FFD"/>
    <w:rsid w:val="007E7CD2"/>
    <w:rsid w:val="008164B8"/>
    <w:rsid w:val="00875DFF"/>
    <w:rsid w:val="00876ADB"/>
    <w:rsid w:val="00882854"/>
    <w:rsid w:val="008960A2"/>
    <w:rsid w:val="00897BE1"/>
    <w:rsid w:val="008A6003"/>
    <w:rsid w:val="008E3DFD"/>
    <w:rsid w:val="0090475A"/>
    <w:rsid w:val="009078D5"/>
    <w:rsid w:val="00924B78"/>
    <w:rsid w:val="00953F52"/>
    <w:rsid w:val="00981147"/>
    <w:rsid w:val="009B5829"/>
    <w:rsid w:val="00A11D20"/>
    <w:rsid w:val="00A26079"/>
    <w:rsid w:val="00A617EC"/>
    <w:rsid w:val="00AB282A"/>
    <w:rsid w:val="00AE03F9"/>
    <w:rsid w:val="00B82E4A"/>
    <w:rsid w:val="00B946B6"/>
    <w:rsid w:val="00BA442C"/>
    <w:rsid w:val="00BB13AA"/>
    <w:rsid w:val="00BC25EE"/>
    <w:rsid w:val="00BD1EEF"/>
    <w:rsid w:val="00BE75E3"/>
    <w:rsid w:val="00C11572"/>
    <w:rsid w:val="00C335E1"/>
    <w:rsid w:val="00C72995"/>
    <w:rsid w:val="00C83E83"/>
    <w:rsid w:val="00CD76BB"/>
    <w:rsid w:val="00D51BB2"/>
    <w:rsid w:val="00D77834"/>
    <w:rsid w:val="00D823DD"/>
    <w:rsid w:val="00D9216F"/>
    <w:rsid w:val="00DE47B8"/>
    <w:rsid w:val="00DF3F45"/>
    <w:rsid w:val="00E4185C"/>
    <w:rsid w:val="00E6789F"/>
    <w:rsid w:val="00E80C95"/>
    <w:rsid w:val="00EA79B1"/>
    <w:rsid w:val="00EC3DCE"/>
    <w:rsid w:val="00EC5733"/>
    <w:rsid w:val="00ED0F7D"/>
    <w:rsid w:val="00ED6050"/>
    <w:rsid w:val="00EE2AC4"/>
    <w:rsid w:val="00F069F2"/>
    <w:rsid w:val="00F15325"/>
    <w:rsid w:val="00F16ABE"/>
    <w:rsid w:val="00F24FAC"/>
    <w:rsid w:val="00F44029"/>
    <w:rsid w:val="00F9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DF660"/>
  <w15:chartTrackingRefBased/>
  <w15:docId w15:val="{03966EA6-B285-124E-B013-FF1B0B48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AD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6AD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876A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876ADB"/>
    <w:pPr>
      <w:ind w:left="720"/>
      <w:contextualSpacing/>
    </w:pPr>
  </w:style>
  <w:style w:type="table" w:styleId="TabloKlavuzu">
    <w:name w:val="Table Grid"/>
    <w:basedOn w:val="NormalTablo"/>
    <w:uiPriority w:val="39"/>
    <w:rsid w:val="00876AD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876A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76ADB"/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76AD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76AD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76ADB"/>
    <w:rPr>
      <w:rFonts w:ascii="Calibri" w:eastAsia="Calibri" w:hAnsi="Calibri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6ADB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6ADB"/>
    <w:rPr>
      <w:rFonts w:ascii="Times New Roman" w:eastAsia="Calibri" w:hAnsi="Times New Roman" w:cs="Times New Roman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76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6ADB"/>
    <w:rPr>
      <w:rFonts w:ascii="Calibri" w:eastAsia="Calibri" w:hAnsi="Calibri" w:cs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876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6ADB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A6A40"/>
    <w:pPr>
      <w:autoSpaceDE w:val="0"/>
      <w:autoSpaceDN w:val="0"/>
      <w:adjustRightInd w:val="0"/>
    </w:pPr>
    <w:rPr>
      <w:rFonts w:ascii="Gill Sans MT Pro Book" w:hAnsi="Gill Sans MT Pro Book" w:cs="Gill Sans MT Pro Book"/>
      <w:color w:val="000000"/>
    </w:rPr>
  </w:style>
  <w:style w:type="paragraph" w:customStyle="1" w:styleId="Pa3">
    <w:name w:val="Pa3"/>
    <w:basedOn w:val="Default"/>
    <w:next w:val="Default"/>
    <w:uiPriority w:val="99"/>
    <w:rsid w:val="000A6A40"/>
    <w:pPr>
      <w:spacing w:line="241" w:lineRule="atLeast"/>
    </w:pPr>
    <w:rPr>
      <w:rFonts w:cstheme="minorBidi"/>
      <w:color w:val="auto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80A3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80A3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Levent Sagiroglu</dc:creator>
  <cp:keywords/>
  <dc:description/>
  <cp:lastModifiedBy>Bahtiyar TOLUNAY</cp:lastModifiedBy>
  <cp:revision>3</cp:revision>
  <cp:lastPrinted>2018-12-03T08:04:00Z</cp:lastPrinted>
  <dcterms:created xsi:type="dcterms:W3CDTF">2018-12-13T06:38:00Z</dcterms:created>
  <dcterms:modified xsi:type="dcterms:W3CDTF">2018-12-13T11:20:00Z</dcterms:modified>
</cp:coreProperties>
</file>